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6" w:rsidRDefault="00B94770" w:rsidP="00B94770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НЕТРАДИЦІЙНИЙ УРОК</w:t>
      </w:r>
    </w:p>
    <w:p w:rsidR="00B94770" w:rsidRDefault="00B94770" w:rsidP="00B94770">
      <w:pPr>
        <w:contextualSpacing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  <w:t>ПРО Т.Г.ШЕВЧЕНКА ТА ЙОГО ТВОРЧІСТЬ</w:t>
      </w:r>
    </w:p>
    <w:p w:rsidR="00B94770" w:rsidRDefault="00B94770" w:rsidP="00B94770">
      <w:pPr>
        <w:contextualSpacing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  <w:t>НА УРОКАХ МАТЕМАТИКИ</w:t>
      </w:r>
    </w:p>
    <w:p w:rsidR="00B94770" w:rsidRPr="00B073A8" w:rsidRDefault="00B94770" w:rsidP="00B94770">
      <w:pPr>
        <w:contextualSpacing/>
        <w:rPr>
          <w:rFonts w:ascii="Times New Roman" w:hAnsi="Times New Roman" w:cs="Times New Roman"/>
          <w:color w:val="943634" w:themeColor="accent2" w:themeShade="BF"/>
          <w:sz w:val="32"/>
          <w:szCs w:val="32"/>
          <w:lang w:val="uk-UA"/>
        </w:rPr>
      </w:pPr>
      <w:r w:rsidRPr="00B073A8">
        <w:rPr>
          <w:rFonts w:ascii="Times New Roman" w:hAnsi="Times New Roman" w:cs="Times New Roman"/>
          <w:color w:val="943634" w:themeColor="accent2" w:themeShade="BF"/>
          <w:sz w:val="32"/>
          <w:szCs w:val="32"/>
          <w:lang w:val="uk-UA"/>
        </w:rPr>
        <w:t>Інтегрований урок математики та української літератури</w:t>
      </w:r>
    </w:p>
    <w:p w:rsidR="00B94770" w:rsidRPr="00B073A8" w:rsidRDefault="00B94770" w:rsidP="00B94770">
      <w:pPr>
        <w:contextualSpacing/>
        <w:rPr>
          <w:rFonts w:ascii="Times New Roman" w:hAnsi="Times New Roman" w:cs="Times New Roman"/>
          <w:color w:val="943634" w:themeColor="accent2" w:themeShade="BF"/>
          <w:sz w:val="32"/>
          <w:szCs w:val="32"/>
          <w:lang w:val="uk-UA"/>
        </w:rPr>
      </w:pPr>
      <w:r w:rsidRPr="00B073A8">
        <w:rPr>
          <w:rFonts w:ascii="Times New Roman" w:hAnsi="Times New Roman" w:cs="Times New Roman"/>
          <w:color w:val="943634" w:themeColor="accent2" w:themeShade="BF"/>
          <w:sz w:val="32"/>
          <w:szCs w:val="32"/>
          <w:lang w:val="uk-UA"/>
        </w:rPr>
        <w:t>в 6-му класі</w:t>
      </w:r>
    </w:p>
    <w:p w:rsidR="00B94770" w:rsidRDefault="00B94770" w:rsidP="00B94770">
      <w:pPr>
        <w:contextualSpacing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</w:p>
    <w:p w:rsidR="00B94770" w:rsidRDefault="00B94770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Переорієнтація суспільства на розвиток людини зумовила якісно нові вимоги до вивчення шкільних предметів</w:t>
      </w:r>
      <w:r w:rsidR="00246707">
        <w:rPr>
          <w:rFonts w:ascii="Times New Roman" w:hAnsi="Times New Roman" w:cs="Times New Roman"/>
          <w:sz w:val="28"/>
          <w:szCs w:val="28"/>
          <w:lang w:val="uk-UA"/>
        </w:rPr>
        <w:t>.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</w:t>
      </w:r>
      <w:r w:rsidR="00246707">
        <w:rPr>
          <w:rFonts w:ascii="Times New Roman" w:hAnsi="Times New Roman" w:cs="Times New Roman"/>
          <w:sz w:val="28"/>
          <w:szCs w:val="28"/>
          <w:lang w:val="uk-UA"/>
        </w:rPr>
        <w:t>повинна бути спрямована головним чином на формування особистості, яка володіє вміннями та навичками вільного користування всіма засобами української мови, термінами з різних галузей науки, постійно підвищує культуру й естетику свого мовлення, любить і з повагою відноситися до мови свого народу.</w:t>
      </w:r>
    </w:p>
    <w:p w:rsidR="00246707" w:rsidRDefault="0024670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урок будується на засадах розвиваючого навчання, що сприяє розвитку в учнів розумових опареній, умінь аналізу, синтезу, порівняння, узагальнення, систематизації</w:t>
      </w:r>
      <w:r w:rsidR="00616B49">
        <w:rPr>
          <w:rFonts w:ascii="Times New Roman" w:hAnsi="Times New Roman" w:cs="Times New Roman"/>
          <w:sz w:val="28"/>
          <w:szCs w:val="28"/>
          <w:lang w:val="uk-UA"/>
        </w:rPr>
        <w:t>, класифікації, визначення причинно-наслідкових зв’язків та взаємозалежностей фактів і явищ, а також їх логічного структурування, використання елементів дослідження, пошуку і визначення головного та другорядного.</w:t>
      </w:r>
    </w:p>
    <w:p w:rsidR="00616B49" w:rsidRDefault="00616B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Крім того, на уроках слід створювати такий психологічний клімат, який сприяє інтересу до навчання, викликає готовність до сприймання та засвоєння предмета. Навчання необхідно будувати на гуманістичних засадах, основна з яких та, що учень – це особистість, головна фігура в навчально-виховному процесі. Великого значення вчитель має надавати розвитку мотивації, тобто новий матеріал слід подавати лише тоді, коли в учнів уже сформувався інтерес до його вивчення.</w:t>
      </w:r>
    </w:p>
    <w:p w:rsidR="00616B49" w:rsidRDefault="00616B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Учитель повинен використовувати різноманітні форми і методи роботи, зокрема інтегровані уроки, на яких учні отримують інформацію із різних галузей науки.</w:t>
      </w:r>
    </w:p>
    <w:p w:rsidR="00616B49" w:rsidRDefault="00616B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Пропоную інтегрований урок з математики та української літератури в 6-му класі (урок-пара).</w:t>
      </w:r>
    </w:p>
    <w:p w:rsidR="00616B49" w:rsidRDefault="00616B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497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Тараса Григоровича Шевченка та його творчість на уроках математики.</w:t>
      </w:r>
    </w:p>
    <w:p w:rsidR="00616B49" w:rsidRDefault="00616B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4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497">
        <w:rPr>
          <w:rFonts w:ascii="Times New Roman" w:hAnsi="Times New Roman" w:cs="Times New Roman"/>
          <w:sz w:val="28"/>
          <w:szCs w:val="28"/>
          <w:lang w:val="uk-UA"/>
        </w:rPr>
        <w:t>повторити та закріпити знання учнів про життя і творчість Т.Г.Шевченка; удосконалювати навички виразного читання, зв’язного мовлення; на прикладі життя і творчості Т.Г.Шевченка виховувати учнів справжніми громадянами своєї країни; виробляти вміння та навички розв’язування вправ на всі дії з дробами; розвивати логічне мислення, творчі здібності учнів.</w:t>
      </w:r>
    </w:p>
    <w:p w:rsidR="00A15497" w:rsidRDefault="00A1549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портрет Т.Г.Шевченка, український рушник, ілюстрації до творів поета, хронологічна таблиця, різноманітний роздатковий матеріал, висловлювання видатних діячів про Кобзаря та математику.</w:t>
      </w:r>
    </w:p>
    <w:p w:rsidR="00A15497" w:rsidRPr="00A15497" w:rsidRDefault="00A15497" w:rsidP="00A15497">
      <w:pPr>
        <w:ind w:left="0" w:firstLine="35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49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15497" w:rsidRDefault="00A15497" w:rsidP="00B94770">
      <w:pPr>
        <w:ind w:left="0" w:firstLine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497">
        <w:rPr>
          <w:rFonts w:ascii="Times New Roman" w:hAnsi="Times New Roman" w:cs="Times New Roman"/>
          <w:b/>
          <w:sz w:val="28"/>
          <w:szCs w:val="28"/>
          <w:lang w:val="uk-UA"/>
        </w:rPr>
        <w:t>І. Оголошення теми та мети уроку.</w:t>
      </w:r>
    </w:p>
    <w:p w:rsidR="00A1549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671195</wp:posOffset>
            </wp:positionV>
            <wp:extent cx="1695450" cy="2154555"/>
            <wp:effectExtent l="19050" t="0" r="0" b="0"/>
            <wp:wrapThrough wrapText="bothSides">
              <wp:wrapPolygon edited="0">
                <wp:start x="-243" y="0"/>
                <wp:lineTo x="-243" y="21390"/>
                <wp:lineTo x="21600" y="21390"/>
                <wp:lineTo x="21600" y="0"/>
                <wp:lineTo x="-24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497" w:rsidRPr="00A154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математики. </w:t>
      </w:r>
      <w:r w:rsidR="00A15497">
        <w:rPr>
          <w:rFonts w:ascii="Times New Roman" w:hAnsi="Times New Roman" w:cs="Times New Roman"/>
          <w:sz w:val="28"/>
          <w:szCs w:val="28"/>
          <w:lang w:val="uk-UA"/>
        </w:rPr>
        <w:t>Тема сьогоднішнього уроку «Про Т.Г.Шевченка та його творчість на уроках математики». Урок сьогодні буде незвичайним. Його мета – удосконалювати вміння та навички виконання дій з дробами, але всі математичні дії ви будете виконувати, повторюючи і закріплюючи відомості про життя та творчість великого українського поета Т.Г.Шевченка.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5D7">
        <w:rPr>
          <w:rFonts w:ascii="Times New Roman" w:hAnsi="Times New Roman" w:cs="Times New Roman"/>
          <w:b/>
          <w:sz w:val="28"/>
          <w:szCs w:val="28"/>
          <w:lang w:val="uk-UA"/>
        </w:rPr>
        <w:t>ІІ. Повторення та закріплення знань, умінь і навичок.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літератури.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 надається нашому бібліографу, яка нагадає нам основні факти з життя та творчості Т.Г.Шевченка.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дошці вивішено хронологічну таблицю, за якою учениця будує свою розповідь, а один з учнів читає уривок із поезії «Якби ви знали, паничі…»)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Там матір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мою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молодою – у могилу</w:t>
      </w:r>
    </w:p>
    <w:p w:rsidR="006375D7" w:rsidRDefault="00244D0A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100330</wp:posOffset>
            </wp:positionV>
            <wp:extent cx="1867535" cy="2929890"/>
            <wp:effectExtent l="19050" t="0" r="0" b="0"/>
            <wp:wrapThrough wrapText="bothSides">
              <wp:wrapPolygon edited="0">
                <wp:start x="661" y="140"/>
                <wp:lineTo x="-220" y="1404"/>
                <wp:lineTo x="-220" y="20364"/>
                <wp:lineTo x="661" y="21347"/>
                <wp:lineTo x="20711" y="21347"/>
                <wp:lineTo x="20932" y="21347"/>
                <wp:lineTo x="21593" y="20505"/>
                <wp:lineTo x="21593" y="1404"/>
                <wp:lineTo x="21372" y="562"/>
                <wp:lineTo x="20711" y="140"/>
                <wp:lineTo x="661" y="140"/>
              </wp:wrapPolygon>
            </wp:wrapThrough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9" cstate="print"/>
                    <a:srcRect b="10107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292989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6375D7">
        <w:rPr>
          <w:rFonts w:ascii="Times New Roman" w:hAnsi="Times New Roman" w:cs="Times New Roman"/>
          <w:sz w:val="28"/>
          <w:szCs w:val="28"/>
          <w:lang w:val="uk-UA"/>
        </w:rPr>
        <w:t>Нужда та праця положила.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батько, плачучи з дітьми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 ми малі були і голі),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витерпів лихої долі,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Умер на панщині!.. А ми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Розлізлися межи людьми,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мишенята. Я до школи –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Носити воду школярам.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на панщину ходили,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лоби їм поголили!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сестри! Сестри! Горе вам,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Мої голубки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кого в світі живете?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в наймах виросли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чужії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наймах коси побіліють,</w:t>
      </w:r>
    </w:p>
    <w:p w:rsidR="006375D7" w:rsidRDefault="006375D7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наймах, сестри, й умрете!</w:t>
      </w:r>
    </w:p>
    <w:p w:rsidR="00534349" w:rsidRDefault="005343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літератури.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ви згадали основні моменти з життя та творчості великого Кобзаря.</w:t>
      </w:r>
    </w:p>
    <w:p w:rsidR="00534349" w:rsidRDefault="00534349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математики.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ви будете розв’язувати вправи, відповіді на які пов’язані з життям та творчістю Т.Г.Шевченка.</w:t>
      </w:r>
    </w:p>
    <w:p w:rsidR="00534349" w:rsidRDefault="00534349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років було Т.Г.Шевченку, коли вийшла його збірка поезій, яка поклала початок новому періоду в історії  української літератури, якщо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цього числа дорівнює 6?                                                      (26 років.)</w:t>
      </w:r>
    </w:p>
    <w:p w:rsidR="00534349" w:rsidRDefault="00534349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літератури (після розв’язання задачі).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називається ця збірка поезій?                                                                                         («Кобзар».)</w:t>
      </w:r>
    </w:p>
    <w:p w:rsidR="0084556F" w:rsidRDefault="0084556F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Перед вами ілюстрація до твору Т.Г.Шевченка, який ви вивчали і в назві якого є числівник. Ви прослухаєте уривок із цього твору і назвете його.</w:t>
      </w:r>
    </w:p>
    <w:p w:rsidR="0084556F" w:rsidRDefault="0084556F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6653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Учень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читає</w:t>
      </w:r>
      <w:r w:rsidR="006653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уривок із поезії «Мені тринадцятий минало…».)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А я собі у бур</w:t>
      </w:r>
      <w:r w:rsidRPr="00D87B8C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яні</w:t>
      </w:r>
      <w:proofErr w:type="spellEnd"/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Молюся богу… І не знаю,</w:t>
      </w:r>
      <w:r w:rsidR="00D87B8C" w:rsidRPr="00D87B8C">
        <w:rPr>
          <w:noProof/>
          <w:lang w:eastAsia="ru-RU"/>
        </w:rPr>
        <w:t xml:space="preserve"> 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Чого маленькому мені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так приязно молилось,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Чого так весело було?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Господнє небо, і село,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Ягня, здається, веселилось!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сонце гріло, не пекло!</w:t>
      </w:r>
    </w:p>
    <w:p w:rsidR="006653AB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98425</wp:posOffset>
            </wp:positionV>
            <wp:extent cx="2353310" cy="2863215"/>
            <wp:effectExtent l="19050" t="0" r="8890" b="0"/>
            <wp:wrapThrough wrapText="bothSides">
              <wp:wrapPolygon edited="0">
                <wp:start x="4196" y="144"/>
                <wp:lineTo x="2273" y="144"/>
                <wp:lineTo x="0" y="1437"/>
                <wp:lineTo x="-175" y="18539"/>
                <wp:lineTo x="1224" y="20838"/>
                <wp:lineTo x="1574" y="20982"/>
                <wp:lineTo x="3147" y="21269"/>
                <wp:lineTo x="4196" y="21269"/>
                <wp:lineTo x="17310" y="21269"/>
                <wp:lineTo x="18359" y="21269"/>
                <wp:lineTo x="20108" y="20982"/>
                <wp:lineTo x="20283" y="20838"/>
                <wp:lineTo x="21682" y="18970"/>
                <wp:lineTo x="21682" y="4743"/>
                <wp:lineTo x="21507" y="2587"/>
                <wp:lineTo x="21507" y="1437"/>
                <wp:lineTo x="19234" y="144"/>
                <wp:lineTo x="17310" y="144"/>
                <wp:lineTo x="4196" y="144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653AB">
        <w:rPr>
          <w:rFonts w:ascii="Times New Roman" w:eastAsiaTheme="minorEastAsia" w:hAnsi="Times New Roman" w:cs="Times New Roman"/>
          <w:sz w:val="28"/>
          <w:szCs w:val="28"/>
          <w:lang w:val="uk-UA"/>
        </w:rPr>
        <w:t>Та недовго сонце гріло,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Недовго молилось…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Запекло, почервоніло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рай запалило.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Мов прокинувся, дивлюся: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Село почорніло,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Боже небо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голубеє</w:t>
      </w:r>
      <w:proofErr w:type="spellEnd"/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те помарніло.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Поглянув я на ягнята –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 мої ягнята!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Обернувся я на хати –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Нема в мене хати!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 дав мені бог нічого!..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хлинули сльози,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Тяжкі сльози!.. А дівчина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самій дорозі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Недалеко коло мене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Плоскінь вибирала,</w:t>
      </w:r>
    </w:p>
    <w:p w:rsidR="006653AB" w:rsidRDefault="006653AB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 й почула, що я плачу</w:t>
      </w:r>
      <w:r w:rsidR="00D87B8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Прийшла, привітала,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Утирала мої сльози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поцілувала…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Неначе сонце засіяло,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Неначе все на світі стало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Моє… лани, гаї, сади!..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ми, жартуючи, погнали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Чужі ягнята до води.</w:t>
      </w:r>
    </w:p>
    <w:p w:rsidR="00D87B8C" w:rsidRDefault="00D87B8C" w:rsidP="00B94770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математики.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Наступне завдання таке. У кожного на парті лежить таблиця «Цікаво знати». Вам потрібно заповнити пропуски цифрами, які ви знайдете, коли розв’яжете такі вправи.</w:t>
      </w:r>
    </w:p>
    <w:p w:rsidR="00D87B8C" w:rsidRDefault="00D87B8C" w:rsidP="00D87B8C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Виконайте дії:</w:t>
      </w:r>
    </w:p>
    <w:p w:rsidR="00D87B8C" w:rsidRDefault="00D87B8C" w:rsidP="00D87B8C">
      <w:pPr>
        <w:pStyle w:val="a6"/>
        <w:ind w:left="71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( 1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 ∙ ( 7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- 3,8 ) :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- 30.                                                           (10.)</w:t>
      </w:r>
    </w:p>
    <w:p w:rsidR="00D87B8C" w:rsidRDefault="00A068DB" w:rsidP="00A068DB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значення виразу</w:t>
      </w:r>
    </w:p>
    <w:p w:rsidR="00A068DB" w:rsidRDefault="00A068DB" w:rsidP="00A068DB">
      <w:pPr>
        <w:pStyle w:val="a6"/>
        <w:ind w:left="71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 + 1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∙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якщо х = 20,5.                                                                 (24.)</w:t>
      </w:r>
    </w:p>
    <w:p w:rsidR="00A068DB" w:rsidRDefault="00A068DB" w:rsidP="00A068DB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рівняння:</w:t>
      </w:r>
    </w:p>
    <w:p w:rsidR="00A068DB" w:rsidRDefault="00A068DB" w:rsidP="00A068DB">
      <w:pPr>
        <w:pStyle w:val="a6"/>
        <w:ind w:left="71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(х – 8)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2.                                                                                      (13.)</w:t>
      </w:r>
    </w:p>
    <w:p w:rsidR="00A068DB" w:rsidRDefault="00A068DB" w:rsidP="00A068DB">
      <w:pPr>
        <w:pStyle w:val="a6"/>
        <w:ind w:left="717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Цікаво знати</w:t>
      </w:r>
    </w:p>
    <w:p w:rsidR="00A068DB" w:rsidRDefault="00A068DB" w:rsidP="00A068DB">
      <w:pPr>
        <w:ind w:left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Тарас Шевченко із 47 років життя _ років був на засланні, _ років _ кріпаком, і лише _ років – на волі.</w:t>
      </w:r>
    </w:p>
    <w:p w:rsidR="00A068DB" w:rsidRDefault="00A068DB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літератури.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 заповнили вільні місця і дізналися про такі факти з життя Т.Г.Шевченка, які вам знадобляться і в наступних класах.</w:t>
      </w:r>
    </w:p>
    <w:p w:rsidR="00A068DB" w:rsidRDefault="00A068DB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математики.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тепер розв’яжіть задачу 2.</w:t>
      </w:r>
    </w:p>
    <w:p w:rsidR="00A068DB" w:rsidRDefault="00A068DB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2.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Потяг проходить відстань між двома містами за 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зі швидкістю 68 км/год. Скільки часу потрібно велосипедисту, щоб проїхати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цієї відстані зі швидкістю 17 км/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?                                               (3 год.) </w:t>
      </w:r>
    </w:p>
    <w:p w:rsidR="00A068DB" w:rsidRDefault="00A068DB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Учитель математики ставить оцінки учням, які правильно розв’язали задачу, перевіряючи завдання в усіх.</w:t>
      </w:r>
    </w:p>
    <w:p w:rsidR="00A068DB" w:rsidRDefault="00A068DB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літератури.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була не просто задача. У відповіді ви одержали число 3, що відповідає кількості букв у назві вірша, який ви вивчали. Що це за вірш?</w:t>
      </w:r>
      <w:r w:rsidR="00743B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(«Сон».)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43B15" w:rsidRDefault="00743B15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А хто хоче розповісти поезію напам’ять?</w:t>
      </w:r>
    </w:p>
    <w:p w:rsidR="00743B15" w:rsidRDefault="00743B15" w:rsidP="00A068DB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Учениця виразно читає вірш.</w:t>
      </w:r>
    </w:p>
    <w:p w:rsidR="00743B15" w:rsidRDefault="00743B15" w:rsidP="00743B15">
      <w:pPr>
        <w:ind w:left="0" w:firstLine="425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Сон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панщині пшеницю жала,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Втомилася; не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спочивать</w:t>
      </w:r>
      <w:proofErr w:type="spellEnd"/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Пішла в снопи, пошкандибала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Івана сина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годувать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116205</wp:posOffset>
            </wp:positionV>
            <wp:extent cx="2409190" cy="3248025"/>
            <wp:effectExtent l="19050" t="0" r="0" b="0"/>
            <wp:wrapThrough wrapText="bothSides">
              <wp:wrapPolygon edited="0">
                <wp:start x="512" y="127"/>
                <wp:lineTo x="-171" y="1267"/>
                <wp:lineTo x="-171" y="20396"/>
                <wp:lineTo x="512" y="21410"/>
                <wp:lineTo x="20837" y="21410"/>
                <wp:lineTo x="21008" y="21410"/>
                <wp:lineTo x="21520" y="20650"/>
                <wp:lineTo x="21520" y="1267"/>
                <wp:lineTo x="21349" y="507"/>
                <wp:lineTo x="20837" y="127"/>
                <wp:lineTo x="512" y="127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Воно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сповитеє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кричало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холодочку за снопом.</w:t>
      </w:r>
      <w:r w:rsidRPr="00743B15">
        <w:rPr>
          <w:noProof/>
          <w:lang w:eastAsia="ru-RU"/>
        </w:rPr>
        <w:t xml:space="preserve"> 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Розповила, нагодувала.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Попестила; і ніби сном,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Над сином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сидя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задрімала.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сниться їй той син Іван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уродливий, і багатий,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 одинокий, а жонатий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вольній, бачиться, бо й сам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Уже не панський, а на волі;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 на своїм веселім полі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Свою-таки пшеницю жнуть,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діточки обід несуть.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усміхнулася небога,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Проснулася – нема нічого…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сина глянула, взяла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Його тихенько, сповила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Та, щоб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дожать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ланового,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Ще копу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дожинать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пішла.</w:t>
      </w:r>
    </w:p>
    <w:p w:rsidR="00743B15" w:rsidRDefault="00743B15" w:rsidP="00743B15">
      <w:pPr>
        <w:ind w:left="0" w:firstLine="425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Бесіда за змістом твору.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 які часи розповідається в поезії?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 що мріє мати?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Чи здійснилися мрії матері?</w:t>
      </w:r>
    </w:p>
    <w:p w:rsidR="00743B15" w:rsidRDefault="00743B1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3B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lastRenderedPageBreak/>
        <w:t>Учитель математики.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Зараз ми проведемо гру «Хто швидше?» На дошці накреслено табличку із семи клітинок</w:t>
      </w:r>
    </w:p>
    <w:tbl>
      <w:tblPr>
        <w:tblStyle w:val="a7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6263B5" w:rsidTr="006263B5">
        <w:trPr>
          <w:jc w:val="center"/>
        </w:trPr>
        <w:tc>
          <w:tcPr>
            <w:tcW w:w="397" w:type="dxa"/>
          </w:tcPr>
          <w:p w:rsidR="006263B5" w:rsidRDefault="006263B5" w:rsidP="006263B5">
            <w:pPr>
              <w:ind w:lef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6263B5" w:rsidRDefault="006263B5" w:rsidP="00743B15">
            <w:pPr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6263B5" w:rsidRDefault="006263B5" w:rsidP="00743B15">
            <w:pPr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6263B5" w:rsidRDefault="006263B5" w:rsidP="00743B15">
            <w:pPr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6263B5" w:rsidRDefault="006263B5" w:rsidP="00743B15">
            <w:pPr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6263B5" w:rsidRDefault="006263B5" w:rsidP="00743B15">
            <w:pPr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6263B5" w:rsidRDefault="006263B5" w:rsidP="00743B15">
            <w:pPr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3B15" w:rsidRDefault="006263B5" w:rsidP="00743B15">
      <w:pPr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 запропоную вам сім завдань з математики. Відповідь кожного завдання ви будете по черзі записувати в клітинки таблички. Кожне число відповідає номеру букви алфавіту. Хто ж першим прочитає слово?</w:t>
      </w:r>
    </w:p>
    <w:p w:rsidR="006263B5" w:rsidRDefault="006263B5" w:rsidP="006263B5">
      <w:pPr>
        <w:ind w:left="0" w:firstLine="425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Завдання гри «Хто швидше?»</w:t>
      </w:r>
    </w:p>
    <w:p w:rsidR="006263B5" w:rsidRDefault="006263B5" w:rsidP="006263B5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Вік батька дорівнює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віку сина. Батькові 38 років. Скільки років сину?                                                                                              (10.)</w:t>
      </w:r>
    </w:p>
    <w:p w:rsidR="006263B5" w:rsidRDefault="006263B5" w:rsidP="006263B5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Розв’яжіть рівняння:    </w:t>
      </w:r>
    </w:p>
    <w:p w:rsidR="006263B5" w:rsidRDefault="006263B5" w:rsidP="006263B5">
      <w:pPr>
        <w:pStyle w:val="a6"/>
        <w:ind w:left="78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+ у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                                                                                          (1.)</w:t>
      </w:r>
    </w:p>
    <w:p w:rsidR="006263B5" w:rsidRDefault="006263B5" w:rsidP="006263B5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число,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якого дорівнює 8.                                                 (20.)</w:t>
      </w:r>
    </w:p>
    <w:p w:rsidR="006263B5" w:rsidRDefault="006263B5" w:rsidP="006263B5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книжці 76 сторінок. Хлопчик прочитав 0,25 книжки. Скільки сторінок він прочитав?                                                                 (19.)</w:t>
      </w:r>
    </w:p>
    <w:p w:rsidR="006263B5" w:rsidRDefault="006263B5" w:rsidP="006263B5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значення виразу:</w:t>
      </w:r>
    </w:p>
    <w:p w:rsidR="008D5E47" w:rsidRDefault="006263B5" w:rsidP="006263B5">
      <w:pPr>
        <w:pStyle w:val="a6"/>
        <w:ind w:left="78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8,4 :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8D5E47">
        <w:rPr>
          <w:rFonts w:ascii="Times New Roman" w:eastAsiaTheme="minorEastAsia" w:hAnsi="Times New Roman" w:cs="Times New Roman"/>
          <w:sz w:val="28"/>
          <w:szCs w:val="28"/>
          <w:lang w:val="uk-UA"/>
        </w:rPr>
        <w:t>.                                                                                            (3.)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8D5E47" w:rsidRDefault="008D5E47" w:rsidP="008D5E47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Яке число обернене до числа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                                                      (12.)</w:t>
      </w:r>
    </w:p>
    <w:p w:rsidR="008D5E47" w:rsidRDefault="003C01B7" w:rsidP="008D5E47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514350</wp:posOffset>
            </wp:positionV>
            <wp:extent cx="2374900" cy="3096895"/>
            <wp:effectExtent l="38100" t="19050" r="25400" b="8255"/>
            <wp:wrapThrough wrapText="bothSides">
              <wp:wrapPolygon edited="0">
                <wp:start x="13243" y="-102"/>
                <wp:lineTo x="-96" y="-280"/>
                <wp:lineTo x="-419" y="21509"/>
                <wp:lineTo x="6164" y="21597"/>
                <wp:lineTo x="15865" y="21727"/>
                <wp:lineTo x="21585" y="21671"/>
                <wp:lineTo x="21933" y="6393"/>
                <wp:lineTo x="21805" y="4398"/>
                <wp:lineTo x="21905" y="14"/>
                <wp:lineTo x="13243" y="-102"/>
              </wp:wrapPolygon>
            </wp:wrapThrough>
            <wp:docPr id="2" name="Рисунок 1" descr="сканирование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3749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8D5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числа 69.                                                                     (23.)</w:t>
      </w:r>
    </w:p>
    <w:p w:rsidR="006E117E" w:rsidRDefault="006E117E" w:rsidP="008D5E47">
      <w:pPr>
        <w:ind w:left="0" w:firstLine="42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D5E47" w:rsidRDefault="008D5E47" w:rsidP="008D5E47">
      <w:pPr>
        <w:ind w:left="0" w:firstLine="42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Учням роздають таблиці з алфавітом і вони відгадують назву вірша «Заповіт».</w:t>
      </w:r>
    </w:p>
    <w:p w:rsidR="008D5E47" w:rsidRDefault="008D5E47" w:rsidP="008D5E47">
      <w:pPr>
        <w:ind w:left="0" w:firstLine="42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D5E47" w:rsidRPr="008D5E47" w:rsidRDefault="008D5E47" w:rsidP="008D5E47">
      <w:pPr>
        <w:ind w:left="42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263B5" w:rsidRPr="006263B5" w:rsidRDefault="006263B5" w:rsidP="006263B5">
      <w:pPr>
        <w:pStyle w:val="a6"/>
        <w:ind w:left="785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D87B8C" w:rsidRPr="00534349" w:rsidRDefault="00D87B8C" w:rsidP="00A068DB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5D7" w:rsidRDefault="006E117E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Учитель літератури. </w:t>
      </w:r>
      <w:r>
        <w:rPr>
          <w:rFonts w:ascii="Times New Roman" w:hAnsi="Times New Roman" w:cs="Times New Roman"/>
          <w:sz w:val="28"/>
          <w:szCs w:val="28"/>
          <w:lang w:val="uk-UA"/>
        </w:rPr>
        <w:t>Ви правильно відгадали назву поезії, а тепер прослухаємо її (учениця виразно читає вірш).</w:t>
      </w:r>
    </w:p>
    <w:p w:rsidR="006E117E" w:rsidRDefault="006E117E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виконано заповіт великого Кобзаря?</w:t>
      </w:r>
    </w:p>
    <w:p w:rsidR="006E117E" w:rsidRDefault="006E117E" w:rsidP="00B94770">
      <w:pPr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7E">
        <w:rPr>
          <w:rFonts w:ascii="Times New Roman" w:hAnsi="Times New Roman" w:cs="Times New Roman"/>
          <w:i/>
          <w:sz w:val="28"/>
          <w:szCs w:val="28"/>
          <w:lang w:val="uk-UA"/>
        </w:rPr>
        <w:t>Учитель математики.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Наступне завдання – це приклад на всі дії зі звичайними і десятковими дробами. Перші три учні, які правильно розв’яжуть цей приклад, одержать оцінки.</w:t>
      </w:r>
    </w:p>
    <w:p w:rsidR="006E117E" w:rsidRDefault="006E117E" w:rsidP="00847928">
      <w:pPr>
        <w:ind w:left="0" w:firstLine="357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( 0,5 : 1,25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 ∙ 3</w:t>
      </w:r>
    </w:p>
    <w:p w:rsidR="00847928" w:rsidRDefault="00847928" w:rsidP="00847928">
      <w:pPr>
        <w:ind w:left="0" w:firstLine="357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6E11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( 1,5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 : 18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(47.) 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літератури.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чим у біографії поета пов’язано це число?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(Учні повинні відповісти, що це кількість років, які прожив великий поет.)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тепер послухаємо, як ви виконали завдання, яке отримали спеціально для цього уроку. Вам було дано акровірш «Кобзар», а ви за зразком повинні були скласти на математичну тему власний акровірш «Тарас».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(Один з учнів нагадує, що таке акровірш.)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Акровірш «Кобзар»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479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 Колись ще за царату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479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Обірване село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479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Безрадісне, забите, 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479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Затуркане було,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479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 Але в нім рідне слово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479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Розкішно зацвіло.</w:t>
      </w:r>
    </w:p>
    <w:p w:rsidR="00FD432B" w:rsidRDefault="00FD432B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47928" w:rsidRDefault="00847928" w:rsidP="00FD432B">
      <w:pPr>
        <w:ind w:left="0" w:firstLine="357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Учні читають власні вірші.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D432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 математику вивчаєш,</w:t>
      </w:r>
    </w:p>
    <w:p w:rsidR="00847928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D432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тому багато знаєш</w:t>
      </w:r>
      <w:r w:rsidR="00FD43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D432B" w:rsidRDefault="00FD432B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D432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аз задача, два задача…</w:t>
      </w:r>
    </w:p>
    <w:p w:rsidR="00FD432B" w:rsidRDefault="00FD432B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D432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ти мусиш все пізнати,</w:t>
      </w:r>
    </w:p>
    <w:p w:rsidR="00FD432B" w:rsidRPr="00DA576C" w:rsidRDefault="00FD432B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32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ам задачі розв’язати!</w:t>
      </w:r>
    </w:p>
    <w:p w:rsidR="007405F4" w:rsidRPr="00DA576C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7405F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</w:t>
      </w:r>
      <w:r w:rsidRPr="007405F4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spellEnd"/>
      <w:r w:rsidRPr="007405F4">
        <w:rPr>
          <w:rFonts w:ascii="Times New Roman" w:eastAsiaTheme="minorEastAsia" w:hAnsi="Times New Roman" w:cs="Times New Roman"/>
          <w:sz w:val="28"/>
          <w:szCs w:val="28"/>
        </w:rPr>
        <w:t xml:space="preserve"> – математика,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 – твій раб,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аб, бо я тебе кохаю.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щоб і ти мене кохала,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ам розв’яжу я прикладів чимало.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E305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ой, хто вивчає математику,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вона цариця всіх наук,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акети в космос буде запускати,</w:t>
      </w:r>
    </w:p>
    <w:p w:rsidR="007405F4" w:rsidRDefault="00CE3051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40005</wp:posOffset>
            </wp:positionV>
            <wp:extent cx="1104900" cy="1798320"/>
            <wp:effectExtent l="0" t="57150" r="0" b="0"/>
            <wp:wrapThrough wrapText="bothSides">
              <wp:wrapPolygon edited="0">
                <wp:start x="76" y="129"/>
                <wp:lineTo x="-685" y="8283"/>
                <wp:lineTo x="2573" y="11005"/>
                <wp:lineTo x="4601" y="19841"/>
                <wp:lineTo x="8020" y="21624"/>
                <wp:lineTo x="11759" y="21531"/>
                <wp:lineTo x="17659" y="21020"/>
                <wp:lineTo x="18028" y="20988"/>
                <wp:lineTo x="18345" y="20730"/>
                <wp:lineTo x="19451" y="20634"/>
                <wp:lineTo x="22094" y="17401"/>
                <wp:lineTo x="21938" y="16721"/>
                <wp:lineTo x="22307" y="16689"/>
                <wp:lineTo x="21101" y="14714"/>
                <wp:lineTo x="19631" y="13224"/>
                <wp:lineTo x="14056" y="10240"/>
                <wp:lineTo x="13636" y="10046"/>
                <wp:lineTo x="14742" y="9950"/>
                <wp:lineTo x="17753" y="6685"/>
                <wp:lineTo x="17597" y="6005"/>
                <wp:lineTo x="17923" y="2511"/>
                <wp:lineTo x="17871" y="2284"/>
                <wp:lineTo x="18141" y="181"/>
                <wp:lineTo x="15772" y="-307"/>
                <wp:lineTo x="3395" y="-158"/>
                <wp:lineTo x="76" y="129"/>
              </wp:wrapPolygon>
            </wp:wrapThrough>
            <wp:docPr id="6" name="Рисунок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481731">
                      <a:off x="0" y="0"/>
                      <a:ext cx="11049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F4"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 w:rsidR="007405F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ще всі перешкоди подолає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ам, тому що математику він знає!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 міркуй, фантазуй і твори,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задачами, певно, ти дружиш.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озв’яжи всі цікаві задачі,</w:t>
      </w:r>
      <w:r w:rsidR="00CE3051" w:rsidRPr="00CE3051">
        <w:rPr>
          <w:lang w:val="uk-UA"/>
        </w:rPr>
        <w:t xml:space="preserve"> 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тебе обійдуть всі невдачі.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міливо ти в математику йди!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 визнана главою всіх наук,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той, хто математики не знає,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озумником себе не називай,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краще вчись, міркуй, дерзай,</w:t>
      </w:r>
    </w:p>
    <w:p w:rsid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05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коріше математику пізнай!</w:t>
      </w:r>
    </w:p>
    <w:p w:rsidR="007405F4" w:rsidRPr="00DA576C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 літератури.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Молодці! Ви виявили не лише математичні здібності, але й літературні. А учениця А. відшукала цікавий вірш, який називається «Математика».</w:t>
      </w:r>
    </w:p>
    <w:p w:rsidR="00C62888" w:rsidRDefault="00C62888" w:rsidP="00C62888">
      <w:pPr>
        <w:ind w:left="0" w:firstLine="357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A576C">
        <w:rPr>
          <w:rFonts w:ascii="Times New Roman" w:eastAsiaTheme="minorEastAsia" w:hAnsi="Times New Roman" w:cs="Times New Roman"/>
          <w:i/>
          <w:sz w:val="28"/>
          <w:szCs w:val="28"/>
        </w:rPr>
        <w:t>Математика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Ти визнана давно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Главою всіх наук –</w:t>
      </w:r>
    </w:p>
    <w:p w:rsidR="00C62888" w:rsidRDefault="00CE3051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Потрібна нам</w:t>
      </w:r>
      <w:r w:rsidRPr="00CE30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2888">
        <w:rPr>
          <w:rFonts w:ascii="Times New Roman" w:eastAsiaTheme="minorEastAsia" w:hAnsi="Times New Roman" w:cs="Times New Roman"/>
          <w:sz w:val="28"/>
          <w:szCs w:val="28"/>
          <w:lang w:val="uk-UA"/>
        </w:rPr>
        <w:t>ти завжди, скрізь і всюди.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Без математики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Ми нині як без рук.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тобою з казки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Дійсність творять люди.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Освоївши тебе,</w:t>
      </w:r>
    </w:p>
    <w:p w:rsidR="00C62888" w:rsidRDefault="00CE3051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184785</wp:posOffset>
            </wp:positionV>
            <wp:extent cx="2280920" cy="2192655"/>
            <wp:effectExtent l="133350" t="114300" r="100330" b="93345"/>
            <wp:wrapThrough wrapText="bothSides">
              <wp:wrapPolygon edited="0">
                <wp:start x="420" y="324"/>
                <wp:lineTo x="-312" y="2901"/>
                <wp:lineTo x="-174" y="6483"/>
                <wp:lineTo x="-290" y="18639"/>
                <wp:lineTo x="662" y="21529"/>
                <wp:lineTo x="1402" y="21606"/>
                <wp:lineTo x="18164" y="21525"/>
                <wp:lineTo x="18878" y="21417"/>
                <wp:lineTo x="21020" y="21091"/>
                <wp:lineTo x="21377" y="21037"/>
                <wp:lineTo x="21830" y="19072"/>
                <wp:lineTo x="21548" y="18356"/>
                <wp:lineTo x="21692" y="15489"/>
                <wp:lineTo x="21666" y="15304"/>
                <wp:lineTo x="21632" y="12464"/>
                <wp:lineTo x="21606" y="12278"/>
                <wp:lineTo x="21572" y="9439"/>
                <wp:lineTo x="21546" y="9253"/>
                <wp:lineTo x="21691" y="6386"/>
                <wp:lineTo x="21664" y="6200"/>
                <wp:lineTo x="21630" y="3361"/>
                <wp:lineTo x="21265" y="761"/>
                <wp:lineTo x="20983" y="45"/>
                <wp:lineTo x="6720" y="-253"/>
                <wp:lineTo x="2205" y="53"/>
                <wp:lineTo x="420" y="324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498490">
                      <a:off x="0" y="0"/>
                      <a:ext cx="228092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C62888">
        <w:rPr>
          <w:rFonts w:ascii="Times New Roman" w:eastAsiaTheme="minorEastAsia" w:hAnsi="Times New Roman" w:cs="Times New Roman"/>
          <w:sz w:val="28"/>
          <w:szCs w:val="28"/>
          <w:lang w:val="uk-UA"/>
        </w:rPr>
        <w:t>Рвемося у політ,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Створили вже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Розумні ми машини.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Штурмуємо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Космічний світ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різних фактів 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Узнаєм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причини.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тобою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Ми невпинно ростемо,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тобою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Підкоряємо природу.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Твої досягнення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Ми віддамо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благо</w:t>
      </w:r>
    </w:p>
    <w:p w:rsidR="00C62888" w:rsidRPr="00DA576C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Українського народу!</w:t>
      </w:r>
    </w:p>
    <w:p w:rsidR="00DA576C" w:rsidRDefault="00DA576C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DA576C">
        <w:rPr>
          <w:rFonts w:ascii="Times New Roman" w:eastAsiaTheme="minorEastAsia" w:hAnsi="Times New Roman" w:cs="Times New Roman"/>
          <w:sz w:val="28"/>
          <w:szCs w:val="28"/>
        </w:rPr>
        <w:t>Якщо</w:t>
      </w:r>
      <w:proofErr w:type="spellEnd"/>
      <w:r w:rsidRPr="00DA57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A576C">
        <w:rPr>
          <w:rFonts w:ascii="Times New Roman" w:eastAsiaTheme="minorEastAsia" w:hAnsi="Times New Roman" w:cs="Times New Roman"/>
          <w:sz w:val="28"/>
          <w:szCs w:val="28"/>
        </w:rPr>
        <w:t>залишився</w:t>
      </w:r>
      <w:proofErr w:type="spellEnd"/>
      <w:r w:rsidRPr="00DA576C">
        <w:rPr>
          <w:rFonts w:ascii="Times New Roman" w:eastAsiaTheme="minorEastAsia" w:hAnsi="Times New Roman" w:cs="Times New Roman"/>
          <w:sz w:val="28"/>
          <w:szCs w:val="28"/>
        </w:rPr>
        <w:t xml:space="preserve"> час, </w:t>
      </w:r>
      <w:proofErr w:type="spellStart"/>
      <w:r w:rsidRPr="00DA576C">
        <w:rPr>
          <w:rFonts w:ascii="Times New Roman" w:eastAsiaTheme="minorEastAsia" w:hAnsi="Times New Roman" w:cs="Times New Roman"/>
          <w:sz w:val="28"/>
          <w:szCs w:val="28"/>
        </w:rPr>
        <w:t>можна</w:t>
      </w:r>
      <w:proofErr w:type="spellEnd"/>
      <w:r w:rsidRPr="00DA57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A576C">
        <w:rPr>
          <w:rFonts w:ascii="Times New Roman" w:eastAsiaTheme="minorEastAsia" w:hAnsi="Times New Roman" w:cs="Times New Roman"/>
          <w:sz w:val="28"/>
          <w:szCs w:val="28"/>
        </w:rPr>
        <w:t>пограти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гру «Ерудит». Учні виходять до дошки і вчителі задають їм по черзі запитання.</w:t>
      </w:r>
    </w:p>
    <w:p w:rsidR="00DA576C" w:rsidRDefault="00DA576C" w:rsidP="00DA576C">
      <w:pPr>
        <w:ind w:left="0" w:firstLine="357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DA576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Запитання до гри «Ерудит»</w:t>
      </w:r>
    </w:p>
    <w:p w:rsidR="007D67AB" w:rsidRDefault="00DA576C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Хто був порадницею в дитинстві для Тараса?                         </w:t>
      </w:r>
    </w:p>
    <w:p w:rsidR="00DA576C" w:rsidRDefault="00DA576C" w:rsidP="007D67AB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(Катря.)</w:t>
      </w:r>
    </w:p>
    <w:p w:rsidR="007D67AB" w:rsidRDefault="00DA576C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числа 10.                                                                      </w:t>
      </w:r>
    </w:p>
    <w:p w:rsidR="00DA576C" w:rsidRDefault="00DA576C" w:rsidP="007D67AB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(4.)</w:t>
      </w:r>
    </w:p>
    <w:p w:rsidR="007D67AB" w:rsidRDefault="00DA576C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Кого з батьків Тарас Григорович втратив першим?              </w:t>
      </w:r>
    </w:p>
    <w:p w:rsidR="00DA576C" w:rsidRDefault="00DA576C" w:rsidP="007D67AB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(Матір.)</w:t>
      </w:r>
    </w:p>
    <w:p w:rsidR="007D67AB" w:rsidRDefault="00DA576C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Знайди число,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якого дорівнюють 3.                                           </w:t>
      </w:r>
    </w:p>
    <w:p w:rsidR="00DA576C" w:rsidRDefault="00DA576C" w:rsidP="007D67AB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(4.)</w:t>
      </w:r>
    </w:p>
    <w:p w:rsidR="007D67AB" w:rsidRDefault="00110035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Чого хотів навчитися Тарас у дитинстві?                            </w:t>
      </w:r>
    </w:p>
    <w:p w:rsidR="00DA576C" w:rsidRDefault="00110035" w:rsidP="007D67AB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(Малювати.)</w:t>
      </w:r>
    </w:p>
    <w:p w:rsidR="00110035" w:rsidRDefault="00110035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Поділи 200 на половину.                                                           (400.)</w:t>
      </w:r>
    </w:p>
    <w:p w:rsidR="00110035" w:rsidRDefault="00110035" w:rsidP="00DA576C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якому вірші Т.Г.Шевченко описує красу Дніпра? </w:t>
      </w:r>
    </w:p>
    <w:p w:rsidR="00110035" w:rsidRDefault="00110035" w:rsidP="00110035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(«Над Дніпровою сагою»)</w:t>
      </w:r>
    </w:p>
    <w:p w:rsidR="007D67AB" w:rsidRDefault="00110035" w:rsidP="00110035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Чому дорівнюють півтори третіх від 100?                                </w:t>
      </w:r>
    </w:p>
    <w:p w:rsidR="00110035" w:rsidRDefault="00110035" w:rsidP="007D67AB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(50.)</w:t>
      </w:r>
    </w:p>
    <w:p w:rsidR="00110035" w:rsidRDefault="00110035" w:rsidP="00110035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Про що мріяв Т.Г.Шевченко?                        </w:t>
      </w:r>
    </w:p>
    <w:p w:rsidR="00110035" w:rsidRDefault="00110035" w:rsidP="00110035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(Про вільну щасливу Україну.)  </w:t>
      </w:r>
    </w:p>
    <w:p w:rsidR="00110035" w:rsidRDefault="00110035" w:rsidP="00110035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 слід сказати: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EF4E4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EF4E4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дорівнює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 w:rsidR="00EF4E4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чи дорівнюють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 w:rsidR="00EF4E48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EF4E48" w:rsidRDefault="00EF4E48" w:rsidP="00EF4E48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(Не дорівнює.)</w:t>
      </w:r>
    </w:p>
    <w:p w:rsidR="00CE3051" w:rsidRPr="00CE3051" w:rsidRDefault="00CE3051" w:rsidP="00EF4E48">
      <w:pPr>
        <w:pStyle w:val="a6"/>
        <w:ind w:left="717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F4E48" w:rsidRDefault="00EF4E48" w:rsidP="00EF4E48">
      <w:pPr>
        <w:ind w:left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EF4E4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ІІІ. Підсумок уроку.</w:t>
      </w:r>
    </w:p>
    <w:p w:rsidR="00EF4E48" w:rsidRDefault="00EF4E48" w:rsidP="00EF4E48">
      <w:pPr>
        <w:ind w:left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Учителі підводять підсумок уроку, запитуючи в учнів, чи цікавим для них був урок та що нового вони дізналися на ньому.</w:t>
      </w:r>
    </w:p>
    <w:p w:rsidR="00CE3051" w:rsidRPr="00CE3051" w:rsidRDefault="00CE3051" w:rsidP="00EF4E48">
      <w:pPr>
        <w:ind w:left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74E28" w:rsidRDefault="00074E28" w:rsidP="00EF4E48">
      <w:pPr>
        <w:ind w:left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074E2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ІV. Завдання додому.</w:t>
      </w:r>
    </w:p>
    <w:p w:rsidR="00074E28" w:rsidRPr="00074E28" w:rsidRDefault="00074E28" w:rsidP="00EF4E48">
      <w:pPr>
        <w:ind w:left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Учитель математики задає завдання з математики, а вчитель літератури – з української літератури.</w:t>
      </w:r>
    </w:p>
    <w:p w:rsidR="00EF4E48" w:rsidRPr="00EF4E48" w:rsidRDefault="00EF4E48" w:rsidP="00EF4E48">
      <w:pPr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A576C" w:rsidRPr="00DA576C" w:rsidRDefault="00DA576C" w:rsidP="00DA576C">
      <w:pPr>
        <w:pStyle w:val="a6"/>
        <w:ind w:left="71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62888" w:rsidRPr="00C62888" w:rsidRDefault="00C62888" w:rsidP="00C6288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405F4" w:rsidRPr="007405F4" w:rsidRDefault="007405F4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E117E" w:rsidRPr="006E117E" w:rsidRDefault="00847928" w:rsidP="00847928">
      <w:pPr>
        <w:ind w:left="0" w:firstLine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</w:p>
    <w:p w:rsidR="00A15497" w:rsidRPr="00B94770" w:rsidRDefault="00A15497" w:rsidP="00847928">
      <w:pPr>
        <w:ind w:left="0" w:firstLine="35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94770" w:rsidRPr="00B94770" w:rsidRDefault="00B94770" w:rsidP="00B94770">
      <w:pPr>
        <w:contextualSpacing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</w:p>
    <w:p w:rsidR="00B94770" w:rsidRDefault="00B94770" w:rsidP="00B94770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B94770" w:rsidRPr="00B94770" w:rsidRDefault="00B94770" w:rsidP="00B94770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sectPr w:rsidR="00B94770" w:rsidRPr="00B94770" w:rsidSect="00CE3051">
      <w:footerReference w:type="default" r:id="rId15"/>
      <w:pgSz w:w="11906" w:h="16838"/>
      <w:pgMar w:top="1134" w:right="850" w:bottom="1134" w:left="1701" w:header="708" w:footer="567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51" w:rsidRDefault="00CE3051" w:rsidP="00CE3051">
      <w:pPr>
        <w:spacing w:after="0" w:line="240" w:lineRule="auto"/>
      </w:pPr>
      <w:r>
        <w:separator/>
      </w:r>
    </w:p>
  </w:endnote>
  <w:endnote w:type="continuationSeparator" w:id="1">
    <w:p w:rsidR="00CE3051" w:rsidRDefault="00CE3051" w:rsidP="00CE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830"/>
      <w:docPartObj>
        <w:docPartGallery w:val="Page Numbers (Bottom of Page)"/>
        <w:docPartUnique/>
      </w:docPartObj>
    </w:sdtPr>
    <w:sdtContent>
      <w:p w:rsidR="00CE3051" w:rsidRDefault="00CE3051">
        <w:pPr>
          <w:pStyle w:val="aa"/>
          <w:jc w:val="right"/>
        </w:pPr>
        <w:fldSimple w:instr=" PAGE   \* MERGEFORMAT ">
          <w:r w:rsidR="00B062BE">
            <w:rPr>
              <w:noProof/>
            </w:rPr>
            <w:t>53</w:t>
          </w:r>
        </w:fldSimple>
      </w:p>
    </w:sdtContent>
  </w:sdt>
  <w:p w:rsidR="00CE3051" w:rsidRDefault="00CE30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51" w:rsidRDefault="00CE3051" w:rsidP="00CE3051">
      <w:pPr>
        <w:spacing w:after="0" w:line="240" w:lineRule="auto"/>
      </w:pPr>
      <w:r>
        <w:separator/>
      </w:r>
    </w:p>
  </w:footnote>
  <w:footnote w:type="continuationSeparator" w:id="1">
    <w:p w:rsidR="00CE3051" w:rsidRDefault="00CE3051" w:rsidP="00CE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4A6"/>
    <w:multiLevelType w:val="hybridMultilevel"/>
    <w:tmpl w:val="15945796"/>
    <w:lvl w:ilvl="0" w:tplc="33B623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52D78F3"/>
    <w:multiLevelType w:val="hybridMultilevel"/>
    <w:tmpl w:val="C956A416"/>
    <w:lvl w:ilvl="0" w:tplc="084481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A504313"/>
    <w:multiLevelType w:val="hybridMultilevel"/>
    <w:tmpl w:val="9BCC4694"/>
    <w:lvl w:ilvl="0" w:tplc="610EF2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70"/>
    <w:rsid w:val="00003CFB"/>
    <w:rsid w:val="00074E28"/>
    <w:rsid w:val="00110035"/>
    <w:rsid w:val="001939EC"/>
    <w:rsid w:val="00244D0A"/>
    <w:rsid w:val="00246707"/>
    <w:rsid w:val="003C01B7"/>
    <w:rsid w:val="004B11F0"/>
    <w:rsid w:val="00534349"/>
    <w:rsid w:val="00616B49"/>
    <w:rsid w:val="006263B5"/>
    <w:rsid w:val="006375D7"/>
    <w:rsid w:val="006653AB"/>
    <w:rsid w:val="006E117E"/>
    <w:rsid w:val="007405F4"/>
    <w:rsid w:val="00743B15"/>
    <w:rsid w:val="00777846"/>
    <w:rsid w:val="007D67AB"/>
    <w:rsid w:val="0081307D"/>
    <w:rsid w:val="0084556F"/>
    <w:rsid w:val="00847928"/>
    <w:rsid w:val="008C0A29"/>
    <w:rsid w:val="008D5E47"/>
    <w:rsid w:val="00A01CF4"/>
    <w:rsid w:val="00A068DB"/>
    <w:rsid w:val="00A15497"/>
    <w:rsid w:val="00A62014"/>
    <w:rsid w:val="00AF75F5"/>
    <w:rsid w:val="00B062BE"/>
    <w:rsid w:val="00B073A8"/>
    <w:rsid w:val="00B87E99"/>
    <w:rsid w:val="00B94770"/>
    <w:rsid w:val="00C517E7"/>
    <w:rsid w:val="00C62888"/>
    <w:rsid w:val="00CE3051"/>
    <w:rsid w:val="00D445D0"/>
    <w:rsid w:val="00D87B8C"/>
    <w:rsid w:val="00DA576C"/>
    <w:rsid w:val="00E15F90"/>
    <w:rsid w:val="00E36646"/>
    <w:rsid w:val="00E439CB"/>
    <w:rsid w:val="00E77FEA"/>
    <w:rsid w:val="00EF4E48"/>
    <w:rsid w:val="00FD432B"/>
    <w:rsid w:val="00F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D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34349"/>
    <w:rPr>
      <w:color w:val="808080"/>
    </w:rPr>
  </w:style>
  <w:style w:type="paragraph" w:styleId="a6">
    <w:name w:val="List Paragraph"/>
    <w:basedOn w:val="a"/>
    <w:uiPriority w:val="34"/>
    <w:qFormat/>
    <w:rsid w:val="00D87B8C"/>
    <w:pPr>
      <w:ind w:left="720"/>
      <w:contextualSpacing/>
    </w:pPr>
  </w:style>
  <w:style w:type="table" w:styleId="a7">
    <w:name w:val="Table Grid"/>
    <w:basedOn w:val="a1"/>
    <w:uiPriority w:val="59"/>
    <w:rsid w:val="0062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E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051"/>
  </w:style>
  <w:style w:type="paragraph" w:styleId="aa">
    <w:name w:val="footer"/>
    <w:basedOn w:val="a"/>
    <w:link w:val="ab"/>
    <w:uiPriority w:val="99"/>
    <w:unhideWhenUsed/>
    <w:rsid w:val="00CE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7497-9D98-4958-A1BD-7E41FBA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2012-12-11T22:39:00Z</cp:lastPrinted>
  <dcterms:created xsi:type="dcterms:W3CDTF">2012-12-08T22:01:00Z</dcterms:created>
  <dcterms:modified xsi:type="dcterms:W3CDTF">2012-12-11T22:41:00Z</dcterms:modified>
</cp:coreProperties>
</file>